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942DF5" w:rsidRPr="00942DF5" w:rsidTr="00942DF5">
        <w:tc>
          <w:tcPr>
            <w:tcW w:w="9396" w:type="dxa"/>
            <w:shd w:val="clear" w:color="auto" w:fill="FFC000"/>
          </w:tcPr>
          <w:p w:rsidR="00942DF5" w:rsidRPr="00942DF5" w:rsidRDefault="00942DF5" w:rsidP="00942DF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DF5">
              <w:rPr>
                <w:rFonts w:ascii="Times New Roman" w:hAnsi="Times New Roman" w:cs="Times New Roman"/>
                <w:b/>
                <w:sz w:val="24"/>
                <w:szCs w:val="24"/>
              </w:rPr>
              <w:t>Theodore II Laskaris</w:t>
            </w:r>
          </w:p>
        </w:tc>
      </w:tr>
      <w:tr w:rsidR="00942DF5" w:rsidRPr="00942DF5" w:rsidTr="00942DF5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914"/>
              <w:gridCol w:w="3366"/>
            </w:tblGrid>
            <w:tr w:rsidR="00942DF5" w:rsidRPr="00942DF5" w:rsidTr="00942DF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942DF5" w:rsidRPr="00942DF5" w:rsidRDefault="00942DF5" w:rsidP="00942DF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Theodore II Doukas Laskaris</w:t>
                  </w:r>
                </w:p>
              </w:tc>
            </w:tr>
            <w:tr w:rsidR="00942DF5" w:rsidRPr="00942DF5" w:rsidTr="00942DF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942DF5" w:rsidRPr="00942DF5" w:rsidRDefault="00942DF5" w:rsidP="00942DF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Emperor and Autocrat of the Romans</w:t>
                  </w:r>
                </w:p>
              </w:tc>
            </w:tr>
            <w:tr w:rsidR="00942DF5" w:rsidRPr="00942DF5" w:rsidTr="00942DF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942DF5" w:rsidRPr="00942DF5" w:rsidRDefault="00942DF5" w:rsidP="00942DF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67583BC" wp14:editId="1201F174">
                        <wp:extent cx="2095500" cy="4114800"/>
                        <wp:effectExtent l="0" t="0" r="0" b="0"/>
                        <wp:docPr id="2" name="Picture 2" descr="https://upload.wikimedia.org/wikipedia/commons/thumb/b/bf/Theodoros_II_Laskaris.jpg/220px-Theodoros_II_Laskar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b/bf/Theodoros_II_Laskaris.jpg/220px-Theodoros_II_Laskaris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411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2DF5" w:rsidRPr="00942DF5" w:rsidRDefault="00942DF5" w:rsidP="00942DF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Miniature of Theodore II from the manuscript of </w:t>
                  </w:r>
                  <w:hyperlink r:id="rId8" w:tooltip="Georgius Pachymeres" w:history="1">
                    <w:r w:rsidRPr="00942DF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Georgius Pachymeres</w:t>
                    </w:r>
                  </w:hyperlink>
                  <w:r w:rsidRPr="00942D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' </w:t>
                  </w:r>
                  <w:r w:rsidRPr="00942DF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Historia</w:t>
                  </w:r>
                  <w:r w:rsidRPr="00942D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14th century</w:t>
                  </w:r>
                </w:p>
              </w:tc>
            </w:tr>
            <w:tr w:rsidR="00942DF5" w:rsidRPr="00942DF5" w:rsidTr="00942DF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942DF5" w:rsidRPr="00942DF5" w:rsidRDefault="00942DF5" w:rsidP="00942DF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Emperor of Nicaea</w:t>
                  </w:r>
                </w:p>
              </w:tc>
            </w:tr>
            <w:tr w:rsidR="00942DF5" w:rsidRPr="00942DF5" w:rsidTr="00942DF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42DF5" w:rsidRPr="00942DF5" w:rsidRDefault="00942DF5" w:rsidP="00942DF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42DF5" w:rsidRPr="00942DF5" w:rsidRDefault="00942DF5" w:rsidP="00942DF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November 1254 –</w:t>
                  </w:r>
                  <w:r w:rsidRPr="00942DF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16 August 1258</w:t>
                  </w:r>
                </w:p>
              </w:tc>
            </w:tr>
            <w:tr w:rsidR="00942DF5" w:rsidRPr="00942DF5" w:rsidTr="00942DF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42DF5" w:rsidRPr="00942DF5" w:rsidRDefault="00942DF5" w:rsidP="00942DF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Acclamation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42DF5" w:rsidRPr="00942DF5" w:rsidRDefault="00942DF5" w:rsidP="00942DF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1235 </w:t>
                  </w:r>
                  <w:r w:rsidRPr="00942DF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as co-emperor</w:t>
                  </w:r>
                </w:p>
              </w:tc>
            </w:tr>
            <w:tr w:rsidR="00942DF5" w:rsidRPr="00942DF5" w:rsidTr="00942DF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42DF5" w:rsidRPr="00942DF5" w:rsidRDefault="00942DF5" w:rsidP="00942DF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42DF5" w:rsidRPr="00942DF5" w:rsidRDefault="00942DF5" w:rsidP="00942DF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 III Vatatzes</w:t>
                  </w:r>
                </w:p>
              </w:tc>
            </w:tr>
            <w:tr w:rsidR="00942DF5" w:rsidRPr="00942DF5" w:rsidTr="00942DF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42DF5" w:rsidRPr="00942DF5" w:rsidRDefault="00942DF5" w:rsidP="00942DF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42DF5" w:rsidRPr="00942DF5" w:rsidRDefault="00942DF5" w:rsidP="00942DF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 IV Laskaris</w:t>
                  </w:r>
                </w:p>
              </w:tc>
            </w:tr>
            <w:tr w:rsidR="00942DF5" w:rsidRPr="00942DF5" w:rsidTr="00942DF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942DF5" w:rsidRPr="00942DF5" w:rsidRDefault="00942DF5" w:rsidP="00942DF5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42DF5" w:rsidRPr="00942DF5" w:rsidTr="00942DF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42DF5" w:rsidRPr="00942DF5" w:rsidRDefault="00942DF5" w:rsidP="00942DF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42DF5" w:rsidRPr="00942DF5" w:rsidRDefault="00942DF5" w:rsidP="00942DF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November 1221/1222</w:t>
                  </w:r>
                  <w:r w:rsidRPr="00942DF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Nicaea</w:t>
                  </w:r>
                </w:p>
              </w:tc>
            </w:tr>
            <w:tr w:rsidR="00942DF5" w:rsidRPr="00942DF5" w:rsidTr="00942DF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42DF5" w:rsidRPr="00942DF5" w:rsidRDefault="00942DF5" w:rsidP="00942DF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42DF5" w:rsidRPr="00942DF5" w:rsidRDefault="00942DF5" w:rsidP="00942DF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August 1258 (aged 36/37)</w:t>
                  </w:r>
                  <w:r w:rsidRPr="00942DF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Magnesia</w:t>
                  </w:r>
                </w:p>
              </w:tc>
            </w:tr>
            <w:tr w:rsidR="00942DF5" w:rsidRPr="00942DF5" w:rsidTr="00942DF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42DF5" w:rsidRPr="00942DF5" w:rsidRDefault="00942DF5" w:rsidP="00942DF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42DF5" w:rsidRPr="00942DF5" w:rsidRDefault="00942DF5" w:rsidP="00942DF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Elena of Bulgaria</w:t>
                  </w:r>
                </w:p>
              </w:tc>
            </w:tr>
            <w:tr w:rsidR="00942DF5" w:rsidRPr="00942DF5" w:rsidTr="00942DF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42DF5" w:rsidRPr="00942DF5" w:rsidRDefault="00942DF5" w:rsidP="00942DF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9" w:tooltip="Issue (genealogy)" w:history="1">
                    <w:r w:rsidRPr="00942DF5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Issue</w:t>
                    </w:r>
                  </w:hyperlink>
                  <w:r w:rsidRPr="00942DF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942DF5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more...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42DF5" w:rsidRPr="00942DF5" w:rsidRDefault="00942DF5" w:rsidP="00942DF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Irene Doukaina Laskarina</w:t>
                  </w:r>
                  <w:r w:rsidRPr="00942DF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Eudoxia Laskarina</w:t>
                  </w:r>
                  <w:r w:rsidRPr="00942DF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John IV Laskaris</w:t>
                  </w:r>
                </w:p>
              </w:tc>
            </w:tr>
            <w:tr w:rsidR="00942DF5" w:rsidRPr="00942DF5" w:rsidTr="00942DF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942DF5" w:rsidRPr="00942DF5" w:rsidTr="00942DF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942DF5" w:rsidRPr="00942DF5" w:rsidRDefault="00942DF5" w:rsidP="00942DF5">
                        <w:pPr>
                          <w:pStyle w:val="NoSpacing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942DF5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942DF5" w:rsidRPr="00942DF5" w:rsidTr="00942DF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942DF5" w:rsidRPr="00942DF5" w:rsidRDefault="00942DF5" w:rsidP="00942DF5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42D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Theodore Doukas Laskaris</w:t>
                        </w:r>
                        <w:r w:rsidRPr="00942D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Θεόδωρος Λάσκαρης Βατάτζης</w:t>
                        </w:r>
                      </w:p>
                    </w:tc>
                  </w:tr>
                </w:tbl>
                <w:p w:rsidR="00942DF5" w:rsidRPr="00942DF5" w:rsidRDefault="00942DF5" w:rsidP="00942DF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2DF5" w:rsidRPr="00942DF5" w:rsidTr="00942DF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42DF5" w:rsidRPr="00942DF5" w:rsidRDefault="00942DF5" w:rsidP="00942DF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42DF5" w:rsidRPr="00942DF5" w:rsidRDefault="00942DF5" w:rsidP="00942DF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Laskaris (matrilineal)</w:t>
                  </w:r>
                  <w:r w:rsidRPr="00942DF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Vatatzes (patrilineal)</w:t>
                  </w:r>
                </w:p>
              </w:tc>
            </w:tr>
            <w:tr w:rsidR="00942DF5" w:rsidRPr="00942DF5" w:rsidTr="00942DF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42DF5" w:rsidRPr="00942DF5" w:rsidRDefault="00942DF5" w:rsidP="00942DF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42DF5" w:rsidRPr="00942DF5" w:rsidRDefault="00942DF5" w:rsidP="00942DF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 III Doukas Vatatzes</w:t>
                  </w:r>
                </w:p>
              </w:tc>
            </w:tr>
            <w:tr w:rsidR="00942DF5" w:rsidRPr="00942DF5" w:rsidTr="00942DF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42DF5" w:rsidRPr="00942DF5" w:rsidRDefault="00942DF5" w:rsidP="00942DF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42DF5" w:rsidRPr="00942DF5" w:rsidRDefault="00942DF5" w:rsidP="00942DF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Irene Laskarina</w:t>
                  </w:r>
                </w:p>
              </w:tc>
            </w:tr>
          </w:tbl>
          <w:p w:rsidR="00942DF5" w:rsidRPr="00942DF5" w:rsidRDefault="00942DF5" w:rsidP="00942D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DF5" w:rsidRPr="00942DF5" w:rsidTr="00942DF5">
        <w:tc>
          <w:tcPr>
            <w:tcW w:w="9396" w:type="dxa"/>
            <w:shd w:val="clear" w:color="auto" w:fill="00B0F0"/>
          </w:tcPr>
          <w:p w:rsidR="00942DF5" w:rsidRPr="00942DF5" w:rsidRDefault="00942DF5" w:rsidP="00942D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5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5FC33B25" wp14:editId="7994661A">
                  <wp:extent cx="2095500" cy="2733675"/>
                  <wp:effectExtent l="0" t="0" r="0" b="9525"/>
                  <wp:docPr id="4" name="Picture 4" descr="Head of a bearded man wearing a crow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ad of a bearded man wearing a crown.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DF5" w:rsidRPr="00942DF5" w:rsidTr="00942DF5">
        <w:tc>
          <w:tcPr>
            <w:tcW w:w="9396" w:type="dxa"/>
            <w:shd w:val="clear" w:color="auto" w:fill="FFFF00"/>
          </w:tcPr>
          <w:p w:rsidR="00942DF5" w:rsidRPr="00942DF5" w:rsidRDefault="00942DF5" w:rsidP="00942D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5">
              <w:rPr>
                <w:rFonts w:ascii="Times New Roman" w:hAnsi="Times New Roman" w:cs="Times New Roman"/>
                <w:sz w:val="24"/>
                <w:szCs w:val="24"/>
              </w:rPr>
              <w:t>15th-century portrait of </w:t>
            </w:r>
            <w:r w:rsidRPr="00942DF5">
              <w:rPr>
                <w:rFonts w:ascii="Times New Roman" w:hAnsi="Times New Roman" w:cs="Times New Roman"/>
                <w:sz w:val="24"/>
                <w:szCs w:val="24"/>
              </w:rPr>
              <w:t>John III Vatatzes</w:t>
            </w:r>
            <w:r w:rsidRPr="00942DF5">
              <w:rPr>
                <w:rFonts w:ascii="Times New Roman" w:hAnsi="Times New Roman" w:cs="Times New Roman"/>
                <w:sz w:val="24"/>
                <w:szCs w:val="24"/>
              </w:rPr>
              <w:t> (from the </w:t>
            </w:r>
            <w:r w:rsidRPr="00942D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Mutinensis gr. 122</w:t>
            </w:r>
            <w:r w:rsidRPr="00942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2DF5" w:rsidRPr="00942DF5" w:rsidTr="00942DF5">
        <w:tc>
          <w:tcPr>
            <w:tcW w:w="9396" w:type="dxa"/>
            <w:shd w:val="clear" w:color="auto" w:fill="00B0F0"/>
          </w:tcPr>
          <w:p w:rsidR="00942DF5" w:rsidRPr="00942DF5" w:rsidRDefault="00942DF5" w:rsidP="00942D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5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D494C12" wp14:editId="0B623C71">
                  <wp:extent cx="2095500" cy="1943100"/>
                  <wp:effectExtent l="0" t="0" r="0" b="0"/>
                  <wp:docPr id="5" name="Picture 5" descr="Coin depicting a man being crown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in depicting a man being crowned.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DF5" w:rsidRPr="00942DF5" w:rsidTr="00942DF5">
        <w:tc>
          <w:tcPr>
            <w:tcW w:w="9396" w:type="dxa"/>
            <w:shd w:val="clear" w:color="auto" w:fill="FFFF00"/>
          </w:tcPr>
          <w:p w:rsidR="00942DF5" w:rsidRPr="00942DF5" w:rsidRDefault="00942DF5" w:rsidP="00942D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5">
              <w:rPr>
                <w:rFonts w:ascii="Times New Roman" w:hAnsi="Times New Roman" w:cs="Times New Roman"/>
                <w:sz w:val="24"/>
                <w:szCs w:val="24"/>
              </w:rPr>
              <w:t>Hyperpyron</w:t>
            </w:r>
            <w:r w:rsidRPr="00942DF5">
              <w:rPr>
                <w:rFonts w:ascii="Times New Roman" w:hAnsi="Times New Roman" w:cs="Times New Roman"/>
                <w:sz w:val="24"/>
                <w:szCs w:val="24"/>
              </w:rPr>
              <w:t> of Theodore II issued during his first regnal year, depicting him alongside the </w:t>
            </w:r>
            <w:r w:rsidRPr="00942DF5">
              <w:rPr>
                <w:rFonts w:ascii="Times New Roman" w:hAnsi="Times New Roman" w:cs="Times New Roman"/>
                <w:sz w:val="24"/>
                <w:szCs w:val="24"/>
              </w:rPr>
              <w:t>Virgin Mary</w:t>
            </w:r>
          </w:p>
        </w:tc>
      </w:tr>
      <w:tr w:rsidR="00942DF5" w:rsidRPr="00942DF5" w:rsidTr="00942DF5">
        <w:tc>
          <w:tcPr>
            <w:tcW w:w="9396" w:type="dxa"/>
            <w:shd w:val="clear" w:color="auto" w:fill="00B0F0"/>
          </w:tcPr>
          <w:p w:rsidR="00942DF5" w:rsidRPr="00942DF5" w:rsidRDefault="00942DF5" w:rsidP="00942D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5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485AC759" wp14:editId="58B49E53">
                  <wp:extent cx="3143250" cy="2476500"/>
                  <wp:effectExtent l="0" t="0" r="0" b="0"/>
                  <wp:docPr id="7" name="Picture 7" descr="Map showing the Byzantine Empire and its neighbors.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p showing the Byzantine Empire and its neighbors.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DF5" w:rsidRPr="00942DF5" w:rsidTr="00942DF5">
        <w:tc>
          <w:tcPr>
            <w:tcW w:w="9396" w:type="dxa"/>
            <w:shd w:val="clear" w:color="auto" w:fill="FFFF00"/>
          </w:tcPr>
          <w:p w:rsidR="00942DF5" w:rsidRPr="00942DF5" w:rsidRDefault="00942DF5" w:rsidP="00942D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DF5">
              <w:rPr>
                <w:rFonts w:ascii="Times New Roman" w:hAnsi="Times New Roman" w:cs="Times New Roman"/>
                <w:sz w:val="24"/>
                <w:szCs w:val="24"/>
              </w:rPr>
              <w:t>The </w:t>
            </w:r>
            <w:r w:rsidRPr="00942DF5">
              <w:rPr>
                <w:rFonts w:ascii="Times New Roman" w:hAnsi="Times New Roman" w:cs="Times New Roman"/>
                <w:sz w:val="24"/>
                <w:szCs w:val="24"/>
              </w:rPr>
              <w:t>restored Byzantine Empire</w:t>
            </w:r>
            <w:r w:rsidRPr="00942DF5">
              <w:rPr>
                <w:rFonts w:ascii="Times New Roman" w:hAnsi="Times New Roman" w:cs="Times New Roman"/>
                <w:sz w:val="24"/>
                <w:szCs w:val="24"/>
              </w:rPr>
              <w:t> at the beginning of </w:t>
            </w:r>
            <w:r w:rsidRPr="00942DF5">
              <w:rPr>
                <w:rFonts w:ascii="Times New Roman" w:hAnsi="Times New Roman" w:cs="Times New Roman"/>
                <w:sz w:val="24"/>
                <w:szCs w:val="24"/>
              </w:rPr>
              <w:t>Michael VIII Palaiologos</w:t>
            </w:r>
            <w:r w:rsidRPr="00942DF5">
              <w:rPr>
                <w:rFonts w:ascii="Times New Roman" w:hAnsi="Times New Roman" w:cs="Times New Roman"/>
                <w:sz w:val="24"/>
                <w:szCs w:val="24"/>
              </w:rPr>
              <w:t>' rule (1265)—most European territories had been seized by Theodore's father between 1246 and 1254</w:t>
            </w:r>
          </w:p>
        </w:tc>
      </w:tr>
      <w:tr w:rsidR="00942DF5" w:rsidRPr="00942DF5" w:rsidTr="00942DF5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6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09"/>
              <w:gridCol w:w="3135"/>
              <w:gridCol w:w="2309"/>
            </w:tblGrid>
            <w:tr w:rsidR="00942DF5" w:rsidRPr="00942DF5" w:rsidTr="00942DF5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42DF5" w:rsidRPr="00942DF5" w:rsidRDefault="00942DF5" w:rsidP="00942DF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Theodore II Laskaris</w:t>
                  </w:r>
                </w:p>
                <w:p w:rsidR="00942DF5" w:rsidRPr="00942DF5" w:rsidRDefault="00942DF5" w:rsidP="00942DF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Laskarid dynasty</w:t>
                  </w:r>
                </w:p>
                <w:p w:rsidR="00942DF5" w:rsidRPr="00942DF5" w:rsidRDefault="00942DF5" w:rsidP="00942DF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942D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unknown 1221 </w:t>
                  </w:r>
                  <w:r w:rsidRPr="00942D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942D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16 August 1258</w:t>
                  </w:r>
                </w:p>
              </w:tc>
            </w:tr>
            <w:tr w:rsidR="00942DF5" w:rsidRPr="00942DF5" w:rsidTr="00942DF5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42DF5" w:rsidRPr="00942DF5" w:rsidRDefault="00942DF5" w:rsidP="00942DF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942DF5" w:rsidRPr="00942DF5" w:rsidTr="00942DF5">
              <w:tc>
                <w:tcPr>
                  <w:tcW w:w="230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42DF5" w:rsidRPr="00942DF5" w:rsidRDefault="00942DF5" w:rsidP="00942DF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942DF5" w:rsidRPr="00942DF5" w:rsidRDefault="00942DF5" w:rsidP="00942DF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John III Doukas Vatatzes</w:t>
                  </w:r>
                </w:p>
              </w:tc>
              <w:tc>
                <w:tcPr>
                  <w:tcW w:w="313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42DF5" w:rsidRPr="00942DF5" w:rsidRDefault="00942DF5" w:rsidP="00942DF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Emperor of Nicaea</w:t>
                  </w:r>
                  <w:r w:rsidRPr="00942DF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1254–1258</w:t>
                  </w:r>
                </w:p>
              </w:tc>
              <w:tc>
                <w:tcPr>
                  <w:tcW w:w="230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42DF5" w:rsidRPr="00942DF5" w:rsidRDefault="00942DF5" w:rsidP="00942DF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942DF5" w:rsidRPr="00942DF5" w:rsidRDefault="00942DF5" w:rsidP="00942DF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42D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John IV Doukas Laskaris</w:t>
                  </w:r>
                </w:p>
              </w:tc>
            </w:tr>
          </w:tbl>
          <w:p w:rsidR="00942DF5" w:rsidRPr="00942DF5" w:rsidRDefault="00942DF5" w:rsidP="00942DF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DF5" w:rsidRPr="000C39EF" w:rsidRDefault="00942DF5" w:rsidP="00942DF5"/>
    <w:p w:rsidR="00942DF5" w:rsidRPr="000C39EF" w:rsidRDefault="00942DF5" w:rsidP="00942DF5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6" r:href="rId17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942DF5" w:rsidRPr="000C39EF" w:rsidRDefault="00942DF5" w:rsidP="00942DF5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942DF5" w:rsidRPr="000C39EF" w:rsidTr="00377614">
        <w:tc>
          <w:tcPr>
            <w:tcW w:w="1838" w:type="dxa"/>
            <w:shd w:val="clear" w:color="auto" w:fill="00B050"/>
          </w:tcPr>
          <w:p w:rsidR="00942DF5" w:rsidRPr="000C39EF" w:rsidRDefault="00942DF5" w:rsidP="00377614">
            <w:pPr>
              <w:jc w:val="center"/>
              <w:rPr>
                <w:b/>
              </w:rPr>
            </w:pPr>
            <w:r w:rsidRPr="000C39EF">
              <w:rPr>
                <w:b/>
              </w:rPr>
              <w:t>C</w:t>
            </w:r>
            <w:r w:rsidRPr="000C39EF">
              <w:rPr>
                <w:b/>
                <w:lang w:val="en"/>
              </w:rPr>
              <w:t>ompiler FLN</w:t>
            </w:r>
          </w:p>
        </w:tc>
      </w:tr>
    </w:tbl>
    <w:p w:rsidR="00942DF5" w:rsidRDefault="00942DF5" w:rsidP="00942DF5">
      <w:bookmarkStart w:id="0" w:name="_GoBack"/>
      <w:bookmarkEnd w:id="0"/>
    </w:p>
    <w:sectPr w:rsidR="00942DF5">
      <w:headerReference w:type="default" r:id="rId1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CA7" w:rsidRDefault="00521CA7" w:rsidP="00942DF5">
      <w:pPr>
        <w:spacing w:after="0" w:line="240" w:lineRule="auto"/>
      </w:pPr>
      <w:r>
        <w:separator/>
      </w:r>
    </w:p>
  </w:endnote>
  <w:endnote w:type="continuationSeparator" w:id="0">
    <w:p w:rsidR="00521CA7" w:rsidRDefault="00521CA7" w:rsidP="0094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CA7" w:rsidRDefault="00521CA7" w:rsidP="00942DF5">
      <w:pPr>
        <w:spacing w:after="0" w:line="240" w:lineRule="auto"/>
      </w:pPr>
      <w:r>
        <w:separator/>
      </w:r>
    </w:p>
  </w:footnote>
  <w:footnote w:type="continuationSeparator" w:id="0">
    <w:p w:rsidR="00521CA7" w:rsidRDefault="00521CA7" w:rsidP="0094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7504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42DF5" w:rsidRDefault="00942DF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2DF5" w:rsidRDefault="00942D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BE"/>
    <w:rsid w:val="00117847"/>
    <w:rsid w:val="004C35BA"/>
    <w:rsid w:val="00521CA7"/>
    <w:rsid w:val="00942DF5"/>
    <w:rsid w:val="00AE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E0527"/>
  <w15:chartTrackingRefBased/>
  <w15:docId w15:val="{2761C278-D53E-4D53-B74E-44F78E04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2DF5"/>
    <w:rPr>
      <w:color w:val="0000FF"/>
      <w:u w:val="single"/>
    </w:rPr>
  </w:style>
  <w:style w:type="table" w:styleId="TableGrid">
    <w:name w:val="Table Grid"/>
    <w:basedOn w:val="TableNormal"/>
    <w:uiPriority w:val="39"/>
    <w:rsid w:val="0094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42D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2D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F5"/>
  </w:style>
  <w:style w:type="paragraph" w:styleId="Footer">
    <w:name w:val="footer"/>
    <w:basedOn w:val="Normal"/>
    <w:link w:val="FooterChar"/>
    <w:uiPriority w:val="99"/>
    <w:unhideWhenUsed/>
    <w:rsid w:val="00942D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F5"/>
  </w:style>
  <w:style w:type="table" w:customStyle="1" w:styleId="TableGrid1">
    <w:name w:val="Table Grid1"/>
    <w:basedOn w:val="TableNormal"/>
    <w:next w:val="TableGrid"/>
    <w:uiPriority w:val="39"/>
    <w:rsid w:val="0094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Georgius_Pachymeres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en.wikipedia.org/wiki/File:Hyperpyron_of_Theodore_II_(reverse).jpg" TargetMode="External"/><Relationship Id="rId1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Theodoros_II_Laskaris.jpg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yperlink" Target="https://en.wikipedia.org/wiki/File:149_-_John_III_Doukas_Vatatzes_(Mutinensis_-_color).pn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Issue_(genealogy)" TargetMode="External"/><Relationship Id="rId14" Type="http://schemas.openxmlformats.org/officeDocument/2006/relationships/hyperlink" Target="https://en.wikipedia.org/wiki/File:ShepherdByzempire126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4405</Words>
  <Characters>25113</Characters>
  <Application>Microsoft Office Word</Application>
  <DocSecurity>0</DocSecurity>
  <Lines>209</Lines>
  <Paragraphs>58</Paragraphs>
  <ScaleCrop>false</ScaleCrop>
  <Company/>
  <LinksUpToDate>false</LinksUpToDate>
  <CharactersWithSpaces>29460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2</cp:revision>
  <dcterms:created xsi:type="dcterms:W3CDTF">2024-06-11T12:22:00Z</dcterms:created>
  <dcterms:modified xsi:type="dcterms:W3CDTF">2024-06-11T12:32:00Z</dcterms:modified>
</cp:coreProperties>
</file>